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3A4E36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-6350</wp:posOffset>
            </wp:positionV>
            <wp:extent cx="1362075" cy="77152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Pr="00B94068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699"/>
      </w:tblGrid>
      <w:tr w:rsidR="00124F55" w:rsidRPr="00B94068" w:rsidTr="00951ECE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B94068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B94068" w:rsidTr="003A4E3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6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EA2EF8" w:rsidRDefault="0056201C" w:rsidP="003A4E3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B94068">
              <w:rPr>
                <w:rFonts w:ascii="Tahoma" w:hAnsi="Tahoma" w:cs="Tahoma"/>
                <w:szCs w:val="20"/>
              </w:rPr>
              <w:t>ИА</w:t>
            </w:r>
            <w:r w:rsidR="003A4E36">
              <w:rPr>
                <w:rFonts w:ascii="Tahoma" w:hAnsi="Tahoma" w:cs="Tahoma"/>
                <w:szCs w:val="20"/>
                <w:lang w:val="en-US"/>
              </w:rPr>
              <w:t>00</w:t>
            </w:r>
            <w:r w:rsidR="00AE26BC" w:rsidRPr="00B94068">
              <w:rPr>
                <w:rFonts w:ascii="Tahoma" w:hAnsi="Tahoma" w:cs="Tahoma"/>
                <w:szCs w:val="20"/>
              </w:rPr>
              <w:t>0</w:t>
            </w:r>
            <w:r w:rsidR="00EA2EF8">
              <w:rPr>
                <w:rFonts w:ascii="Tahoma" w:hAnsi="Tahoma" w:cs="Tahoma"/>
                <w:szCs w:val="20"/>
                <w:lang w:val="en-US"/>
              </w:rPr>
              <w:t>922</w:t>
            </w:r>
          </w:p>
        </w:tc>
      </w:tr>
    </w:tbl>
    <w:p w:rsidR="00124F55" w:rsidRDefault="00124F55" w:rsidP="00BD745E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3A4E36" w:rsidRPr="003A4E36" w:rsidRDefault="003A4E36" w:rsidP="00BD745E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EA2EF8" w:rsidRDefault="00124F55" w:rsidP="00BD745E">
      <w:pPr>
        <w:ind w:left="1843" w:hanging="1843"/>
        <w:rPr>
          <w:rFonts w:ascii="Tahoma" w:hAnsi="Tahoma" w:cs="Tahoma"/>
          <w:b/>
          <w:sz w:val="20"/>
          <w:szCs w:val="20"/>
        </w:rPr>
      </w:pPr>
      <w:r w:rsidRPr="00B94068">
        <w:rPr>
          <w:rFonts w:ascii="Tahoma" w:hAnsi="Tahoma" w:cs="Tahoma"/>
          <w:sz w:val="20"/>
          <w:szCs w:val="20"/>
        </w:rPr>
        <w:t xml:space="preserve">Наименование МТР: </w:t>
      </w:r>
      <w:r w:rsidR="00EA2EF8" w:rsidRPr="00EA2EF8">
        <w:rPr>
          <w:rFonts w:ascii="Tahoma" w:hAnsi="Tahoma" w:cs="Tahoma"/>
          <w:b/>
          <w:sz w:val="20"/>
          <w:szCs w:val="20"/>
        </w:rPr>
        <w:t>Реагент Ковача на индол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686"/>
      </w:tblGrid>
      <w:tr w:rsidR="00124F55" w:rsidRPr="00B94068" w:rsidTr="00951ECE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B94068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B94068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B94068" w:rsidTr="00951ECE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B94068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B94068" w:rsidTr="0052418F">
        <w:trPr>
          <w:trHeight w:val="608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1.1</w:t>
            </w:r>
          </w:p>
          <w:p w:rsidR="007611B7" w:rsidRPr="00B94068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86" w:rsidRDefault="00EA2EF8" w:rsidP="004E0E86">
            <w:pPr>
              <w:spacing w:after="0" w:line="240" w:lineRule="atLeast"/>
              <w:ind w:left="1843" w:hanging="1843"/>
              <w:rPr>
                <w:rFonts w:ascii="Tahoma" w:hAnsi="Tahoma" w:cs="Tahoma"/>
                <w:b/>
                <w:sz w:val="20"/>
                <w:szCs w:val="20"/>
              </w:rPr>
            </w:pPr>
            <w:r w:rsidRPr="00EA2EF8">
              <w:rPr>
                <w:rFonts w:ascii="Tahoma" w:hAnsi="Tahoma" w:cs="Tahoma"/>
                <w:b/>
                <w:sz w:val="20"/>
                <w:szCs w:val="20"/>
              </w:rPr>
              <w:t xml:space="preserve">Реагент </w:t>
            </w:r>
            <w:r w:rsidR="004E0E86">
              <w:rPr>
                <w:rFonts w:ascii="Tahoma" w:hAnsi="Tahoma" w:cs="Tahoma"/>
                <w:b/>
                <w:sz w:val="20"/>
                <w:szCs w:val="20"/>
              </w:rPr>
              <w:t xml:space="preserve">(реактив) </w:t>
            </w:r>
            <w:r w:rsidRPr="00EA2EF8">
              <w:rPr>
                <w:rFonts w:ascii="Tahoma" w:hAnsi="Tahoma" w:cs="Tahoma"/>
                <w:b/>
                <w:sz w:val="20"/>
                <w:szCs w:val="20"/>
              </w:rPr>
              <w:t xml:space="preserve">Ковача </w:t>
            </w:r>
          </w:p>
          <w:p w:rsidR="00124F55" w:rsidRPr="00B94068" w:rsidRDefault="00EA2EF8" w:rsidP="004E0E86">
            <w:pPr>
              <w:spacing w:after="0" w:line="240" w:lineRule="atLeast"/>
              <w:ind w:left="1843" w:hanging="1843"/>
              <w:rPr>
                <w:rFonts w:ascii="Tahoma" w:hAnsi="Tahoma" w:cs="Tahoma"/>
                <w:b/>
                <w:szCs w:val="20"/>
              </w:rPr>
            </w:pPr>
            <w:r w:rsidRPr="00EA2EF8">
              <w:rPr>
                <w:rFonts w:ascii="Tahoma" w:hAnsi="Tahoma" w:cs="Tahoma"/>
                <w:b/>
                <w:sz w:val="20"/>
                <w:szCs w:val="20"/>
              </w:rPr>
              <w:t>на индол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BA2" w:rsidRPr="00642BA2" w:rsidRDefault="00642BA2" w:rsidP="00642BA2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42BA2">
              <w:rPr>
                <w:rFonts w:ascii="Tahoma" w:hAnsi="Tahoma" w:cs="Tahoma"/>
                <w:szCs w:val="20"/>
              </w:rPr>
              <w:t>1 упаковка/</w:t>
            </w:r>
          </w:p>
          <w:p w:rsidR="00642BA2" w:rsidRPr="00642BA2" w:rsidRDefault="00642BA2" w:rsidP="00642BA2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42BA2">
              <w:rPr>
                <w:rFonts w:ascii="Tahoma" w:hAnsi="Tahoma" w:cs="Tahoma"/>
                <w:sz w:val="20"/>
                <w:szCs w:val="20"/>
              </w:rPr>
              <w:t>100 мл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2418F" w:rsidRPr="008B19E8" w:rsidRDefault="0052418F" w:rsidP="00C4691F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Фасовка – в </w:t>
            </w:r>
            <w:r w:rsidR="00642BA2">
              <w:rPr>
                <w:rFonts w:ascii="Tahoma" w:hAnsi="Tahoma" w:cs="Tahoma"/>
                <w:szCs w:val="20"/>
              </w:rPr>
              <w:t>упаковке 4 стеклянных</w:t>
            </w:r>
            <w:r w:rsidR="008B19E8">
              <w:rPr>
                <w:rFonts w:ascii="Tahoma" w:hAnsi="Tahoma" w:cs="Tahoma"/>
                <w:szCs w:val="20"/>
              </w:rPr>
              <w:t xml:space="preserve"> </w:t>
            </w:r>
            <w:r w:rsidR="00642BA2">
              <w:rPr>
                <w:rFonts w:ascii="Tahoma" w:hAnsi="Tahoma" w:cs="Tahoma"/>
                <w:szCs w:val="20"/>
              </w:rPr>
              <w:t xml:space="preserve">флакона по </w:t>
            </w:r>
            <w:r w:rsidR="00642BA2" w:rsidRPr="004E0E86">
              <w:rPr>
                <w:rFonts w:ascii="Tahoma" w:hAnsi="Tahoma" w:cs="Tahoma"/>
                <w:b/>
                <w:szCs w:val="20"/>
              </w:rPr>
              <w:t>25 мл</w:t>
            </w:r>
          </w:p>
          <w:p w:rsidR="008B19E8" w:rsidRDefault="00C4691F" w:rsidP="00C4691F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szCs w:val="20"/>
              </w:rPr>
            </w:pPr>
            <w:bookmarkStart w:id="0" w:name="_GoBack"/>
            <w:r w:rsidRPr="00C4691F">
              <w:rPr>
                <w:rFonts w:ascii="Tahoma" w:hAnsi="Tahoma" w:cs="Tahoma"/>
                <w:szCs w:val="20"/>
              </w:rPr>
              <w:t>ТУ 013-01967164-2015</w:t>
            </w:r>
          </w:p>
          <w:p w:rsidR="00C4691F" w:rsidRPr="008B19E8" w:rsidRDefault="00C4691F" w:rsidP="008B19E8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szCs w:val="20"/>
              </w:rPr>
            </w:pPr>
            <w:r w:rsidRPr="00C4691F">
              <w:rPr>
                <w:rFonts w:ascii="Tahoma" w:hAnsi="Tahoma" w:cs="Tahoma"/>
                <w:szCs w:val="20"/>
              </w:rPr>
              <w:t>или эквивалент</w:t>
            </w:r>
            <w:bookmarkEnd w:id="0"/>
          </w:p>
        </w:tc>
      </w:tr>
      <w:tr w:rsidR="007611B7" w:rsidRPr="00B94068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B94068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B94068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B94068" w:rsidRDefault="004E0E86" w:rsidP="00CF570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12</w:t>
            </w:r>
            <w:r w:rsidR="008B19E8">
              <w:rPr>
                <w:rFonts w:ascii="Tahoma" w:hAnsi="Tahoma" w:cs="Tahoma"/>
                <w:szCs w:val="20"/>
              </w:rPr>
              <w:t xml:space="preserve"> </w:t>
            </w:r>
            <w:r w:rsidR="0001713A" w:rsidRPr="00B94068">
              <w:rPr>
                <w:rFonts w:ascii="Tahoma" w:hAnsi="Tahoma" w:cs="Tahoma"/>
                <w:szCs w:val="20"/>
              </w:rPr>
              <w:t>мес</w:t>
            </w:r>
            <w:r w:rsidR="00934F1E" w:rsidRPr="00B94068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20F0A" w:rsidRDefault="00720F0A" w:rsidP="00720F0A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37" w:right="-55"/>
              <w:jc w:val="center"/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</w:pPr>
            <w:r w:rsidRPr="00720F0A">
              <w:rPr>
                <w:rFonts w:ascii="Tahoma" w:eastAsia="SimSun" w:hAnsi="Tahoma" w:cs="Tahoma"/>
                <w:kern w:val="1"/>
                <w:sz w:val="20"/>
                <w:szCs w:val="20"/>
                <w:lang w:val="en-US" w:eastAsia="hi-IN" w:bidi="hi-IN"/>
              </w:rPr>
              <w:t>C</w:t>
            </w:r>
            <w:r w:rsidRPr="00720F0A">
              <w:rPr>
                <w:rFonts w:ascii="Tahoma" w:eastAsia="SimSun" w:hAnsi="Tahoma" w:cs="Tahoma"/>
                <w:kern w:val="1"/>
                <w:sz w:val="20"/>
                <w:szCs w:val="20"/>
                <w:lang w:eastAsia="hi-IN" w:bidi="hi-IN"/>
              </w:rPr>
              <w:t>рок годности на дату поставки</w:t>
            </w:r>
          </w:p>
          <w:p w:rsidR="007611B7" w:rsidRPr="00B94068" w:rsidRDefault="006521DB" w:rsidP="00720F0A">
            <w:pPr>
              <w:pStyle w:val="a3"/>
              <w:snapToGrid w:val="0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не менее 1</w:t>
            </w:r>
            <w:r w:rsidRPr="003A4E36">
              <w:rPr>
                <w:rFonts w:ascii="Tahoma" w:hAnsi="Tahoma" w:cs="Tahoma"/>
                <w:b/>
                <w:szCs w:val="20"/>
              </w:rPr>
              <w:t>1</w:t>
            </w:r>
            <w:r w:rsidR="00720F0A">
              <w:rPr>
                <w:rFonts w:ascii="Tahoma" w:hAnsi="Tahoma" w:cs="Tahoma"/>
                <w:b/>
                <w:szCs w:val="20"/>
              </w:rPr>
              <w:t xml:space="preserve"> мес.</w:t>
            </w:r>
          </w:p>
        </w:tc>
      </w:tr>
      <w:tr w:rsidR="00F21DFA" w:rsidRPr="00B94068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B9406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1.</w:t>
            </w:r>
            <w:r w:rsidR="0052418F">
              <w:rPr>
                <w:rFonts w:ascii="Tahoma" w:hAnsi="Tahoma" w:cs="Tahoma"/>
                <w:szCs w:val="20"/>
              </w:rPr>
              <w:t>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B94068" w:rsidRDefault="004E0E86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B9406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B94068" w:rsidRDefault="00F21DFA" w:rsidP="004E0E86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B94068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4E0E86" w:rsidRPr="00B94068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86" w:rsidRPr="00B94068" w:rsidRDefault="004E0E86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86" w:rsidRDefault="004E0E86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Целостность упаковки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E86" w:rsidRPr="00B94068" w:rsidRDefault="004E0E86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E0E86" w:rsidRPr="00B94068" w:rsidRDefault="004E0E86" w:rsidP="004E0E86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О</w:t>
            </w:r>
            <w:r w:rsidRPr="00B94068">
              <w:rPr>
                <w:rFonts w:ascii="Tahoma" w:hAnsi="Tahoma" w:cs="Tahoma"/>
                <w:b/>
                <w:szCs w:val="20"/>
              </w:rPr>
              <w:t>бязательн</w:t>
            </w:r>
            <w:r>
              <w:rPr>
                <w:rFonts w:ascii="Tahoma" w:hAnsi="Tahoma" w:cs="Tahoma"/>
                <w:b/>
                <w:szCs w:val="20"/>
              </w:rPr>
              <w:t>а</w:t>
            </w:r>
          </w:p>
        </w:tc>
      </w:tr>
    </w:tbl>
    <w:p w:rsidR="00124F55" w:rsidRPr="00B94068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662"/>
      </w:tblGrid>
      <w:tr w:rsidR="00124F55" w:rsidRPr="00B94068" w:rsidTr="003A4E36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B94068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6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B94068" w:rsidTr="003A4E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B94068" w:rsidRDefault="00124F55" w:rsidP="00B94068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 xml:space="preserve">Начальник </w:t>
            </w:r>
            <w:r w:rsidR="00B94068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B94068" w:rsidTr="003A4E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B94068">
              <w:rPr>
                <w:rFonts w:ascii="Tahoma" w:hAnsi="Tahoma" w:cs="Tahoma"/>
                <w:szCs w:val="20"/>
              </w:rPr>
              <w:t>24-51</w:t>
            </w:r>
            <w:r w:rsidRPr="00B94068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B94068" w:rsidTr="003A4E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B94068" w:rsidTr="003A4E36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6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B9406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33CED"/>
    <w:rsid w:val="000558D8"/>
    <w:rsid w:val="000910BF"/>
    <w:rsid w:val="0012242F"/>
    <w:rsid w:val="00124F55"/>
    <w:rsid w:val="001C0C3F"/>
    <w:rsid w:val="00256491"/>
    <w:rsid w:val="002D6A6F"/>
    <w:rsid w:val="00312084"/>
    <w:rsid w:val="003A4E36"/>
    <w:rsid w:val="003F43FA"/>
    <w:rsid w:val="004E0E86"/>
    <w:rsid w:val="004E5042"/>
    <w:rsid w:val="0052418F"/>
    <w:rsid w:val="0056201C"/>
    <w:rsid w:val="00590ABD"/>
    <w:rsid w:val="00642BA2"/>
    <w:rsid w:val="006521DB"/>
    <w:rsid w:val="006E5725"/>
    <w:rsid w:val="00720F0A"/>
    <w:rsid w:val="00723C27"/>
    <w:rsid w:val="007611B7"/>
    <w:rsid w:val="00770ACD"/>
    <w:rsid w:val="007C7FF6"/>
    <w:rsid w:val="008628B8"/>
    <w:rsid w:val="00863E4A"/>
    <w:rsid w:val="008A6CC5"/>
    <w:rsid w:val="008B19E8"/>
    <w:rsid w:val="008D2E5C"/>
    <w:rsid w:val="00906D8C"/>
    <w:rsid w:val="0091689B"/>
    <w:rsid w:val="00934F1E"/>
    <w:rsid w:val="00951ECE"/>
    <w:rsid w:val="00984BE3"/>
    <w:rsid w:val="009E5EB1"/>
    <w:rsid w:val="00AE26BC"/>
    <w:rsid w:val="00B06606"/>
    <w:rsid w:val="00B8539A"/>
    <w:rsid w:val="00B94068"/>
    <w:rsid w:val="00BD745E"/>
    <w:rsid w:val="00C12575"/>
    <w:rsid w:val="00C4691F"/>
    <w:rsid w:val="00CA7DD1"/>
    <w:rsid w:val="00CD6AE7"/>
    <w:rsid w:val="00CF570F"/>
    <w:rsid w:val="00D81CD4"/>
    <w:rsid w:val="00DC1BD6"/>
    <w:rsid w:val="00E03557"/>
    <w:rsid w:val="00E0360C"/>
    <w:rsid w:val="00E80C75"/>
    <w:rsid w:val="00EA2EF8"/>
    <w:rsid w:val="00EC0140"/>
    <w:rsid w:val="00F21DFA"/>
    <w:rsid w:val="00F65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13</cp:revision>
  <dcterms:created xsi:type="dcterms:W3CDTF">2017-10-03T12:27:00Z</dcterms:created>
  <dcterms:modified xsi:type="dcterms:W3CDTF">2022-07-13T11:48:00Z</dcterms:modified>
</cp:coreProperties>
</file>